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3B6B" w14:textId="10730521" w:rsidR="00E6264C" w:rsidRDefault="00E6264C"/>
    <w:p w14:paraId="1E814ADB" w14:textId="06EC96B7" w:rsidR="003A3B80" w:rsidRPr="003A3B80" w:rsidRDefault="003A3B80" w:rsidP="003A3B80">
      <w:pPr>
        <w:pStyle w:val="NoSpacing"/>
        <w:jc w:val="center"/>
        <w:rPr>
          <w:b/>
          <w:bCs/>
        </w:rPr>
      </w:pPr>
      <w:r w:rsidRPr="003A3B80">
        <w:rPr>
          <w:b/>
          <w:bCs/>
        </w:rPr>
        <w:t>Artificial Intelligence: Applications and Issues</w:t>
      </w:r>
    </w:p>
    <w:p w14:paraId="72266E71" w14:textId="44B09999" w:rsidR="003A3B80" w:rsidRPr="003A3B80" w:rsidRDefault="003A3B80" w:rsidP="003A3B80">
      <w:pPr>
        <w:pStyle w:val="NoSpacing"/>
        <w:jc w:val="center"/>
        <w:rPr>
          <w:b/>
          <w:bCs/>
        </w:rPr>
      </w:pPr>
      <w:r w:rsidRPr="003A3B80">
        <w:rPr>
          <w:b/>
          <w:bCs/>
        </w:rPr>
        <w:t>Birmingham City University</w:t>
      </w:r>
    </w:p>
    <w:p w14:paraId="3AFEC708" w14:textId="6DADD8AB" w:rsidR="003A3B80" w:rsidRPr="003A3B80" w:rsidRDefault="003A3B80" w:rsidP="003A3B80">
      <w:pPr>
        <w:pStyle w:val="NoSpacing"/>
        <w:jc w:val="center"/>
        <w:rPr>
          <w:b/>
          <w:bCs/>
        </w:rPr>
      </w:pPr>
      <w:r w:rsidRPr="003A3B80">
        <w:rPr>
          <w:b/>
          <w:bCs/>
        </w:rPr>
        <w:t>November 26, 2026</w:t>
      </w:r>
    </w:p>
    <w:p w14:paraId="735B61D5" w14:textId="77777777" w:rsidR="003A3B80" w:rsidRDefault="003A3B80"/>
    <w:p w14:paraId="5128A1B6" w14:textId="444C7D46" w:rsidR="003A3B80" w:rsidRDefault="003A3B80" w:rsidP="0009655D">
      <w:pPr>
        <w:jc w:val="center"/>
      </w:pPr>
      <w:r>
        <w:t>“</w:t>
      </w:r>
      <w:r w:rsidR="0009655D">
        <w:t>Desirable Difficulties</w:t>
      </w:r>
      <w:r w:rsidR="00A85C7C">
        <w:t xml:space="preserve"> for the Cyber Gearhead</w:t>
      </w:r>
      <w:r w:rsidR="0009655D">
        <w:t>”</w:t>
      </w:r>
      <w:r>
        <w:t xml:space="preserve"> </w:t>
      </w:r>
    </w:p>
    <w:p w14:paraId="0DCE6F2A" w14:textId="77777777" w:rsidR="003A3B80" w:rsidRDefault="003A3B80"/>
    <w:p w14:paraId="50C6023F" w14:textId="5C0C4FC6" w:rsidR="003A3B80" w:rsidRDefault="003A3B80" w:rsidP="003A3B80">
      <w:pPr>
        <w:jc w:val="center"/>
      </w:pPr>
      <w:r>
        <w:rPr>
          <w:noProof/>
        </w:rPr>
        <w:drawing>
          <wp:inline distT="0" distB="0" distL="0" distR="0" wp14:anchorId="5F5D3EC3" wp14:editId="78BBE9CF">
            <wp:extent cx="1763706" cy="1444128"/>
            <wp:effectExtent l="0" t="0" r="1905" b="3810"/>
            <wp:docPr id="1901851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51095" name="Picture 190185109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0797" cy="1466310"/>
                    </a:xfrm>
                    <a:prstGeom prst="rect">
                      <a:avLst/>
                    </a:prstGeom>
                  </pic:spPr>
                </pic:pic>
              </a:graphicData>
            </a:graphic>
          </wp:inline>
        </w:drawing>
      </w:r>
    </w:p>
    <w:p w14:paraId="60ED59E4" w14:textId="5A37C303" w:rsidR="003A3B80" w:rsidRDefault="003A3B80" w:rsidP="003A3B80">
      <w:pPr>
        <w:jc w:val="center"/>
      </w:pPr>
      <w:r>
        <w:t>Dr. Titus Asbury, Lincoln Memorial University, USA</w:t>
      </w:r>
    </w:p>
    <w:p w14:paraId="59131A99" w14:textId="1EBB6890" w:rsidR="003A3B80" w:rsidRDefault="00127ADF">
      <w:r>
        <w:t xml:space="preserve">As artificial intelligence becomes embedded in everyday workflows, a new class of “power users” is emerging—individuals who leverage AI not just for efficiency, but for cognitive amplification. This talk explores the concept of </w:t>
      </w:r>
      <w:r>
        <w:rPr>
          <w:rStyle w:val="Emphasis"/>
        </w:rPr>
        <w:t>desirable difficulties</w:t>
      </w:r>
      <w:r>
        <w:t xml:space="preserve">—effortful learning conditions that enhance long-term retention and transfer—within the context of AI-assisted work. While AI can streamline complex tasks, overreliance may reduce opportunities for the productive struggle necessary for deep expertise. We examine how intentional friction, strategic constraint, and reflective use of AI tools </w:t>
      </w:r>
      <w:r w:rsidR="00A85C7C">
        <w:t>(i.e. becoming a “cyber gearhead”), can</w:t>
      </w:r>
      <w:r>
        <w:t xml:space="preserve"> preserve critical thinking, metacognition, and domain mastery. Attendees will gain practical strategies for designing AI-integrated workflows that balance performance gains with sustained cognitive development, ensuring that increased capability does not come at the cost of diminished competence.</w:t>
      </w:r>
    </w:p>
    <w:sectPr w:rsidR="003A3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80"/>
    <w:rsid w:val="0009655D"/>
    <w:rsid w:val="00127ADF"/>
    <w:rsid w:val="003A3B80"/>
    <w:rsid w:val="003D703D"/>
    <w:rsid w:val="00442F9A"/>
    <w:rsid w:val="005744FF"/>
    <w:rsid w:val="00A85C7C"/>
    <w:rsid w:val="00BD0FAD"/>
    <w:rsid w:val="00D916DB"/>
    <w:rsid w:val="00E6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50D2F"/>
  <w15:chartTrackingRefBased/>
  <w15:docId w15:val="{728225A4-2979-D14E-ACF4-2BAC7367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B80"/>
    <w:rPr>
      <w:rFonts w:eastAsiaTheme="majorEastAsia" w:cstheme="majorBidi"/>
      <w:color w:val="272727" w:themeColor="text1" w:themeTint="D8"/>
    </w:rPr>
  </w:style>
  <w:style w:type="paragraph" w:styleId="Title">
    <w:name w:val="Title"/>
    <w:basedOn w:val="Normal"/>
    <w:next w:val="Normal"/>
    <w:link w:val="TitleChar"/>
    <w:uiPriority w:val="10"/>
    <w:qFormat/>
    <w:rsid w:val="003A3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B80"/>
    <w:pPr>
      <w:spacing w:before="160"/>
      <w:jc w:val="center"/>
    </w:pPr>
    <w:rPr>
      <w:i/>
      <w:iCs/>
      <w:color w:val="404040" w:themeColor="text1" w:themeTint="BF"/>
    </w:rPr>
  </w:style>
  <w:style w:type="character" w:customStyle="1" w:styleId="QuoteChar">
    <w:name w:val="Quote Char"/>
    <w:basedOn w:val="DefaultParagraphFont"/>
    <w:link w:val="Quote"/>
    <w:uiPriority w:val="29"/>
    <w:rsid w:val="003A3B80"/>
    <w:rPr>
      <w:i/>
      <w:iCs/>
      <w:color w:val="404040" w:themeColor="text1" w:themeTint="BF"/>
    </w:rPr>
  </w:style>
  <w:style w:type="paragraph" w:styleId="ListParagraph">
    <w:name w:val="List Paragraph"/>
    <w:basedOn w:val="Normal"/>
    <w:uiPriority w:val="34"/>
    <w:qFormat/>
    <w:rsid w:val="003A3B80"/>
    <w:pPr>
      <w:ind w:left="720"/>
      <w:contextualSpacing/>
    </w:pPr>
  </w:style>
  <w:style w:type="character" w:styleId="IntenseEmphasis">
    <w:name w:val="Intense Emphasis"/>
    <w:basedOn w:val="DefaultParagraphFont"/>
    <w:uiPriority w:val="21"/>
    <w:qFormat/>
    <w:rsid w:val="003A3B80"/>
    <w:rPr>
      <w:i/>
      <w:iCs/>
      <w:color w:val="0F4761" w:themeColor="accent1" w:themeShade="BF"/>
    </w:rPr>
  </w:style>
  <w:style w:type="paragraph" w:styleId="IntenseQuote">
    <w:name w:val="Intense Quote"/>
    <w:basedOn w:val="Normal"/>
    <w:next w:val="Normal"/>
    <w:link w:val="IntenseQuoteChar"/>
    <w:uiPriority w:val="30"/>
    <w:qFormat/>
    <w:rsid w:val="003A3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B80"/>
    <w:rPr>
      <w:i/>
      <w:iCs/>
      <w:color w:val="0F4761" w:themeColor="accent1" w:themeShade="BF"/>
    </w:rPr>
  </w:style>
  <w:style w:type="character" w:styleId="IntenseReference">
    <w:name w:val="Intense Reference"/>
    <w:basedOn w:val="DefaultParagraphFont"/>
    <w:uiPriority w:val="32"/>
    <w:qFormat/>
    <w:rsid w:val="003A3B80"/>
    <w:rPr>
      <w:b/>
      <w:bCs/>
      <w:smallCaps/>
      <w:color w:val="0F4761" w:themeColor="accent1" w:themeShade="BF"/>
      <w:spacing w:val="5"/>
    </w:rPr>
  </w:style>
  <w:style w:type="paragraph" w:styleId="NormalWeb">
    <w:name w:val="Normal (Web)"/>
    <w:basedOn w:val="Normal"/>
    <w:uiPriority w:val="99"/>
    <w:semiHidden/>
    <w:unhideWhenUsed/>
    <w:rsid w:val="003A3B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3A3B80"/>
    <w:pPr>
      <w:spacing w:after="0" w:line="240" w:lineRule="auto"/>
    </w:pPr>
  </w:style>
  <w:style w:type="character" w:styleId="Emphasis">
    <w:name w:val="Emphasis"/>
    <w:basedOn w:val="DefaultParagraphFont"/>
    <w:uiPriority w:val="20"/>
    <w:qFormat/>
    <w:rsid w:val="00127A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Asbury</dc:creator>
  <cp:keywords/>
  <dc:description/>
  <cp:lastModifiedBy>Ty Asbury</cp:lastModifiedBy>
  <cp:revision>4</cp:revision>
  <dcterms:created xsi:type="dcterms:W3CDTF">2026-04-01T13:39:00Z</dcterms:created>
  <dcterms:modified xsi:type="dcterms:W3CDTF">2026-04-25T14:45:00Z</dcterms:modified>
</cp:coreProperties>
</file>